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Pr="00E44547" w:rsidRDefault="0063272E" w:rsidP="00E445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547">
        <w:rPr>
          <w:rFonts w:ascii="Times New Roman" w:hAnsi="Times New Roman" w:cs="Times New Roman"/>
          <w:sz w:val="28"/>
          <w:szCs w:val="28"/>
        </w:rPr>
        <w:t xml:space="preserve">Результаты оценки эффективности налоговых расходов </w:t>
      </w:r>
    </w:p>
    <w:p w:rsidR="00AD1465" w:rsidRPr="00E44547" w:rsidRDefault="0063272E" w:rsidP="00E445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547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2D02C3">
        <w:rPr>
          <w:rFonts w:ascii="Times New Roman" w:hAnsi="Times New Roman" w:cs="Times New Roman"/>
          <w:sz w:val="28"/>
          <w:szCs w:val="28"/>
        </w:rPr>
        <w:t>Мортка</w:t>
      </w:r>
      <w:proofErr w:type="spellEnd"/>
      <w:r w:rsidR="00D321E3" w:rsidRPr="00E445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512B" w:rsidRPr="00E4454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D5512B" w:rsidRPr="00E4454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15BD4">
        <w:rPr>
          <w:rFonts w:ascii="Times New Roman" w:hAnsi="Times New Roman" w:cs="Times New Roman"/>
          <w:sz w:val="28"/>
          <w:szCs w:val="28"/>
        </w:rPr>
        <w:t>за 202</w:t>
      </w:r>
      <w:r w:rsidR="006F5A95">
        <w:rPr>
          <w:rFonts w:ascii="Times New Roman" w:hAnsi="Times New Roman" w:cs="Times New Roman"/>
          <w:sz w:val="28"/>
          <w:szCs w:val="28"/>
        </w:rPr>
        <w:t>4</w:t>
      </w:r>
      <w:r w:rsidRPr="00E4454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3272E" w:rsidRPr="00E44547" w:rsidRDefault="005622B5" w:rsidP="00E445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547">
        <w:rPr>
          <w:rFonts w:ascii="Times New Roman" w:hAnsi="Times New Roman" w:cs="Times New Roman"/>
          <w:sz w:val="28"/>
          <w:szCs w:val="28"/>
        </w:rPr>
        <w:t xml:space="preserve">по освобождению от уплаты земельного налога </w:t>
      </w:r>
    </w:p>
    <w:p w:rsidR="008F2AB8" w:rsidRPr="003948FD" w:rsidRDefault="008F2AB8" w:rsidP="00E445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72E" w:rsidRPr="00E44547" w:rsidRDefault="0063272E" w:rsidP="00E44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8FD">
        <w:rPr>
          <w:rFonts w:ascii="Times New Roman" w:hAnsi="Times New Roman" w:cs="Times New Roman"/>
          <w:sz w:val="24"/>
          <w:szCs w:val="24"/>
        </w:rPr>
        <w:tab/>
      </w:r>
      <w:r w:rsidRPr="00E44547"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расходов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815BD4">
        <w:rPr>
          <w:rFonts w:ascii="Times New Roman" w:hAnsi="Times New Roman" w:cs="Times New Roman"/>
          <w:sz w:val="24"/>
          <w:szCs w:val="24"/>
        </w:rPr>
        <w:t xml:space="preserve"> за 202</w:t>
      </w:r>
      <w:r w:rsidR="006F5A95">
        <w:rPr>
          <w:rFonts w:ascii="Times New Roman" w:hAnsi="Times New Roman" w:cs="Times New Roman"/>
          <w:sz w:val="24"/>
          <w:szCs w:val="24"/>
        </w:rPr>
        <w:t>4</w:t>
      </w:r>
      <w:r w:rsidRPr="00E44547">
        <w:rPr>
          <w:rFonts w:ascii="Times New Roman" w:hAnsi="Times New Roman" w:cs="Times New Roman"/>
          <w:sz w:val="24"/>
          <w:szCs w:val="24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E44547">
        <w:rPr>
          <w:rFonts w:ascii="Times New Roman" w:hAnsi="Times New Roman" w:cs="Times New Roman"/>
          <w:sz w:val="24"/>
          <w:szCs w:val="24"/>
        </w:rPr>
        <w:t xml:space="preserve"> </w:t>
      </w:r>
      <w:r w:rsidR="00180E79" w:rsidRPr="006D7CB6">
        <w:rPr>
          <w:rFonts w:ascii="Times New Roman" w:hAnsi="Times New Roman" w:cs="Times New Roman"/>
          <w:sz w:val="26"/>
          <w:szCs w:val="26"/>
        </w:rPr>
        <w:t>от 20 декабря 2021 года № 290</w:t>
      </w:r>
      <w:r w:rsidR="00180E79">
        <w:rPr>
          <w:rFonts w:ascii="Times New Roman" w:hAnsi="Times New Roman" w:cs="Times New Roman"/>
          <w:sz w:val="26"/>
          <w:szCs w:val="26"/>
        </w:rPr>
        <w:t xml:space="preserve"> </w:t>
      </w:r>
      <w:r w:rsidRPr="00E44547">
        <w:rPr>
          <w:rFonts w:ascii="Times New Roman" w:hAnsi="Times New Roman" w:cs="Times New Roman"/>
          <w:sz w:val="24"/>
          <w:szCs w:val="24"/>
        </w:rPr>
        <w:t>«Об утверждении Порядка формирования перечня налоговых расходов и оценки налоговых расходов»</w:t>
      </w:r>
      <w:r w:rsidR="004C127D" w:rsidRPr="00E44547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E547A4" w:rsidRPr="00E44547">
        <w:rPr>
          <w:rFonts w:ascii="Times New Roman" w:hAnsi="Times New Roman" w:cs="Times New Roman"/>
          <w:sz w:val="24"/>
          <w:szCs w:val="24"/>
        </w:rPr>
        <w:t>.</w:t>
      </w:r>
    </w:p>
    <w:p w:rsidR="00E547A4" w:rsidRPr="00E44547" w:rsidRDefault="00E547A4" w:rsidP="00E44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sz w:val="24"/>
          <w:szCs w:val="24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2D02C3" w:rsidRPr="00E445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2B" w:rsidRPr="00E4454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5512B" w:rsidRPr="00E4454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44547">
        <w:rPr>
          <w:rFonts w:ascii="Times New Roman" w:hAnsi="Times New Roman" w:cs="Times New Roman"/>
          <w:sz w:val="24"/>
          <w:szCs w:val="24"/>
        </w:rPr>
        <w:t>.</w:t>
      </w:r>
    </w:p>
    <w:p w:rsidR="00E547A4" w:rsidRPr="00E44547" w:rsidRDefault="00E547A4" w:rsidP="00E44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sz w:val="24"/>
          <w:szCs w:val="24"/>
        </w:rPr>
        <w:tab/>
        <w:t>Исходные данные для проведения оценки доведены Ме</w:t>
      </w:r>
      <w:r w:rsidR="009310CC" w:rsidRPr="00E44547">
        <w:rPr>
          <w:rFonts w:ascii="Times New Roman" w:hAnsi="Times New Roman" w:cs="Times New Roman"/>
          <w:sz w:val="24"/>
          <w:szCs w:val="24"/>
        </w:rPr>
        <w:t>жрайонной ИФНС России по Ханты-М</w:t>
      </w:r>
      <w:r w:rsidRPr="00E44547">
        <w:rPr>
          <w:rFonts w:ascii="Times New Roman" w:hAnsi="Times New Roman" w:cs="Times New Roman"/>
          <w:sz w:val="24"/>
          <w:szCs w:val="24"/>
        </w:rPr>
        <w:t>ансийскому автономному округу – Югре №2</w:t>
      </w:r>
      <w:r w:rsidR="00427AD4" w:rsidRPr="00E44547">
        <w:rPr>
          <w:rFonts w:ascii="Times New Roman" w:hAnsi="Times New Roman" w:cs="Times New Roman"/>
          <w:sz w:val="24"/>
          <w:szCs w:val="24"/>
        </w:rPr>
        <w:t xml:space="preserve"> и комитетом по финансам и налоговой политике администрации </w:t>
      </w:r>
      <w:proofErr w:type="spellStart"/>
      <w:r w:rsidR="00427AD4" w:rsidRPr="00E4454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427AD4" w:rsidRPr="00E4454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44547">
        <w:rPr>
          <w:rFonts w:ascii="Times New Roman" w:hAnsi="Times New Roman" w:cs="Times New Roman"/>
          <w:sz w:val="24"/>
          <w:szCs w:val="24"/>
        </w:rPr>
        <w:t>.</w:t>
      </w:r>
    </w:p>
    <w:p w:rsidR="002D02C3" w:rsidRPr="002D02C3" w:rsidRDefault="00E547A4" w:rsidP="002D02C3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hAnsi="Times New Roman" w:cs="Times New Roman"/>
          <w:sz w:val="24"/>
          <w:szCs w:val="24"/>
        </w:rPr>
        <w:tab/>
      </w:r>
      <w:r w:rsidR="00FB5A63">
        <w:rPr>
          <w:rFonts w:ascii="Times New Roman" w:hAnsi="Times New Roman" w:cs="Times New Roman"/>
          <w:sz w:val="24"/>
          <w:szCs w:val="24"/>
        </w:rPr>
        <w:t>В 202</w:t>
      </w:r>
      <w:r w:rsidR="006F5A95">
        <w:rPr>
          <w:rFonts w:ascii="Times New Roman" w:hAnsi="Times New Roman" w:cs="Times New Roman"/>
          <w:sz w:val="24"/>
          <w:szCs w:val="24"/>
        </w:rPr>
        <w:t>4</w:t>
      </w:r>
      <w:r w:rsidRPr="00E44547">
        <w:rPr>
          <w:rFonts w:ascii="Times New Roman" w:hAnsi="Times New Roman" w:cs="Times New Roman"/>
          <w:sz w:val="24"/>
          <w:szCs w:val="24"/>
        </w:rPr>
        <w:t xml:space="preserve"> году на территории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2D02C3" w:rsidRPr="00E445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2B" w:rsidRPr="00E4454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5512B" w:rsidRPr="00E44547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44547">
        <w:rPr>
          <w:rFonts w:ascii="Times New Roman" w:hAnsi="Times New Roman" w:cs="Times New Roman"/>
          <w:sz w:val="24"/>
          <w:szCs w:val="24"/>
        </w:rPr>
        <w:t xml:space="preserve">действовал </w:t>
      </w:r>
      <w:r w:rsidRPr="002D02C3">
        <w:rPr>
          <w:rFonts w:ascii="Times New Roman" w:hAnsi="Times New Roman" w:cs="Times New Roman"/>
          <w:sz w:val="24"/>
          <w:szCs w:val="24"/>
        </w:rPr>
        <w:t xml:space="preserve">налоговый расход – освобождение от налогообложения в размере 100% </w:t>
      </w:r>
      <w:r w:rsidR="00B54F7E" w:rsidRPr="002D02C3">
        <w:rPr>
          <w:rFonts w:ascii="Times New Roman" w:hAnsi="Times New Roman" w:cs="Times New Roman"/>
          <w:sz w:val="24"/>
          <w:szCs w:val="24"/>
        </w:rPr>
        <w:t xml:space="preserve">муниципальные учреждения, финансируемые за счет средств местных бюджетов городского поселения </w:t>
      </w:r>
      <w:proofErr w:type="spellStart"/>
      <w:r w:rsidR="002D02C3" w:rsidRP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2D02C3" w:rsidRPr="002D02C3">
        <w:rPr>
          <w:rFonts w:ascii="Times New Roman" w:hAnsi="Times New Roman" w:cs="Times New Roman"/>
          <w:sz w:val="24"/>
          <w:szCs w:val="24"/>
        </w:rPr>
        <w:t xml:space="preserve"> </w:t>
      </w:r>
      <w:r w:rsidR="00B54F7E" w:rsidRPr="002D02C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B54F7E" w:rsidRPr="002D02C3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B54F7E" w:rsidRPr="002D02C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2D02C3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установленный </w:t>
      </w:r>
      <w:r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решением Совета депутатов </w:t>
      </w:r>
      <w:r w:rsidR="002D02C3"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от 12.07.2018 №276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2D02C3"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="002D02C3"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>" (</w:t>
      </w:r>
      <w:r w:rsidR="00AB6382" w:rsidRPr="00AB6382">
        <w:rPr>
          <w:rFonts w:ascii="Times New Roman" w:eastAsia="font332" w:hAnsi="Times New Roman" w:cs="Times New Roman"/>
          <w:sz w:val="24"/>
          <w:szCs w:val="24"/>
          <w:lang w:eastAsia="en-US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2D02C3"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) </w:t>
      </w:r>
      <w:proofErr w:type="spellStart"/>
      <w:r w:rsidR="002D02C3"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>абз</w:t>
      </w:r>
      <w:proofErr w:type="spellEnd"/>
      <w:r w:rsidR="002D02C3"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>. 3/</w:t>
      </w:r>
      <w:r w:rsidR="002D02C3" w:rsidRPr="00AB6382">
        <w:rPr>
          <w:rFonts w:ascii="Times New Roman" w:eastAsia="font332" w:hAnsi="Times New Roman" w:cs="Times New Roman"/>
          <w:sz w:val="24"/>
          <w:szCs w:val="24"/>
          <w:lang w:eastAsia="en-US"/>
        </w:rPr>
        <w:t>пп.3.1.1/п.3.1/разд.3</w:t>
      </w:r>
    </w:p>
    <w:p w:rsidR="00B2686C" w:rsidRPr="00E44547" w:rsidRDefault="00FB5A63" w:rsidP="00E44547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>Налого</w:t>
      </w:r>
      <w:r w:rsidR="00815BD4">
        <w:rPr>
          <w:rFonts w:ascii="Times New Roman" w:eastAsia="font332" w:hAnsi="Times New Roman" w:cs="Times New Roman"/>
          <w:sz w:val="24"/>
          <w:szCs w:val="24"/>
          <w:lang w:eastAsia="en-US"/>
        </w:rPr>
        <w:t>вой льготой в 202</w:t>
      </w:r>
      <w:r w:rsidR="006F5A95">
        <w:rPr>
          <w:rFonts w:ascii="Times New Roman" w:eastAsia="font332" w:hAnsi="Times New Roman" w:cs="Times New Roman"/>
          <w:sz w:val="24"/>
          <w:szCs w:val="24"/>
          <w:lang w:eastAsia="en-US"/>
        </w:rPr>
        <w:t>4</w:t>
      </w:r>
      <w:r w:rsidR="00B2686C"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году воспользовалось </w:t>
      </w:r>
      <w:r w:rsidR="006F5A95">
        <w:rPr>
          <w:rFonts w:ascii="Times New Roman" w:eastAsia="font332" w:hAnsi="Times New Roman" w:cs="Times New Roman"/>
          <w:sz w:val="24"/>
          <w:szCs w:val="24"/>
          <w:lang w:eastAsia="en-US"/>
        </w:rPr>
        <w:t>4</w:t>
      </w:r>
      <w:r w:rsidR="00B54F7E"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муниципальных учреждени</w:t>
      </w:r>
      <w:r w:rsidR="006F5A95">
        <w:rPr>
          <w:rFonts w:ascii="Times New Roman" w:eastAsia="font332" w:hAnsi="Times New Roman" w:cs="Times New Roman"/>
          <w:sz w:val="24"/>
          <w:szCs w:val="24"/>
          <w:lang w:eastAsia="en-US"/>
        </w:rPr>
        <w:t>й</w:t>
      </w:r>
      <w:r w:rsidR="00B54F7E" w:rsidRPr="002D02C3">
        <w:rPr>
          <w:rFonts w:ascii="Times New Roman" w:eastAsia="font332" w:hAnsi="Times New Roman" w:cs="Times New Roman"/>
          <w:sz w:val="24"/>
          <w:szCs w:val="24"/>
          <w:lang w:eastAsia="en-US"/>
        </w:rPr>
        <w:t>, финансируемых за счет средств местного</w:t>
      </w:r>
      <w:r w:rsidR="00B54F7E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бюджета.</w:t>
      </w:r>
    </w:p>
    <w:p w:rsidR="00151C90" w:rsidRPr="00E44547" w:rsidRDefault="00151C90" w:rsidP="00E44547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Сумма средств, не поступивших в бюджет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2D02C3" w:rsidRPr="00E445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2B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D5512B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 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в связи с предоставлением льготы налогоплательщикам (выпадающие доходы) </w:t>
      </w:r>
      <w:r w:rsidR="00815BD4">
        <w:rPr>
          <w:rFonts w:ascii="Times New Roman" w:eastAsia="font332" w:hAnsi="Times New Roman" w:cs="Times New Roman"/>
          <w:sz w:val="24"/>
          <w:szCs w:val="24"/>
          <w:lang w:eastAsia="en-US"/>
        </w:rPr>
        <w:t>за 202</w:t>
      </w:r>
      <w:r w:rsidR="006F5A95">
        <w:rPr>
          <w:rFonts w:ascii="Times New Roman" w:eastAsia="font332" w:hAnsi="Times New Roman" w:cs="Times New Roman"/>
          <w:sz w:val="24"/>
          <w:szCs w:val="24"/>
          <w:lang w:eastAsia="en-US"/>
        </w:rPr>
        <w:t>4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год составила</w:t>
      </w:r>
      <w:r w:rsidR="00F149DF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6F5A95">
        <w:rPr>
          <w:rFonts w:ascii="Times New Roman" w:eastAsia="font332" w:hAnsi="Times New Roman" w:cs="Times New Roman"/>
          <w:sz w:val="24"/>
          <w:szCs w:val="24"/>
          <w:lang w:eastAsia="en-US"/>
        </w:rPr>
        <w:t>588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тыс. руб</w:t>
      </w:r>
      <w:r w:rsidR="006B05BA">
        <w:rPr>
          <w:rFonts w:ascii="Times New Roman" w:eastAsia="font332" w:hAnsi="Times New Roman" w:cs="Times New Roman"/>
          <w:sz w:val="24"/>
          <w:szCs w:val="24"/>
          <w:lang w:eastAsia="en-US"/>
        </w:rPr>
        <w:t>лей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151C90" w:rsidRPr="00E44547" w:rsidRDefault="00151C90" w:rsidP="00E44547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Налоговый расход, по целевой категории расходов</w:t>
      </w:r>
      <w:r w:rsidR="00427AD4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, относится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к </w:t>
      </w:r>
      <w:r w:rsidR="00F149DF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техническим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налоговым расходам.</w:t>
      </w:r>
    </w:p>
    <w:p w:rsidR="00151C90" w:rsidRPr="00E44547" w:rsidRDefault="00151C90" w:rsidP="00E44547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Данная льгота направлена на</w:t>
      </w:r>
      <w:r w:rsidR="008F2AB8" w:rsidRPr="00E44547">
        <w:rPr>
          <w:rFonts w:ascii="Times New Roman" w:hAnsi="Times New Roman" w:cs="Times New Roman"/>
          <w:sz w:val="24"/>
          <w:szCs w:val="24"/>
        </w:rPr>
        <w:t xml:space="preserve"> </w:t>
      </w:r>
      <w:r w:rsidR="00537589" w:rsidRPr="00E44547">
        <w:rPr>
          <w:rFonts w:ascii="Times New Roman" w:hAnsi="Times New Roman" w:cs="Times New Roman"/>
          <w:sz w:val="24"/>
          <w:szCs w:val="24"/>
        </w:rPr>
        <w:t xml:space="preserve">устранение встречных потоков денежных средств, </w:t>
      </w:r>
      <w:r w:rsidR="008F2AB8" w:rsidRPr="00E44547">
        <w:rPr>
          <w:rFonts w:ascii="Times New Roman" w:hAnsi="Times New Roman" w:cs="Times New Roman"/>
          <w:sz w:val="24"/>
          <w:szCs w:val="24"/>
        </w:rPr>
        <w:t>п</w:t>
      </w:r>
      <w:r w:rsidR="008F2AB8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овышение качества управления муниципальными финансами </w:t>
      </w:r>
      <w:proofErr w:type="spellStart"/>
      <w:r w:rsidR="008F2AB8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8F2AB8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151C90" w:rsidRPr="00E44547" w:rsidRDefault="00151C90" w:rsidP="00E44547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Оценка </w:t>
      </w:r>
      <w:r w:rsidR="00EC5690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эффективности налогового расхода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2D02C3" w:rsidRPr="00E44547">
        <w:rPr>
          <w:rFonts w:ascii="Times New Roman" w:hAnsi="Times New Roman" w:cs="Times New Roman"/>
          <w:sz w:val="24"/>
          <w:szCs w:val="24"/>
        </w:rPr>
        <w:t xml:space="preserve"> </w:t>
      </w:r>
      <w:r w:rsidR="00EC5690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включает:</w:t>
      </w:r>
    </w:p>
    <w:p w:rsidR="00EC5690" w:rsidRPr="00E44547" w:rsidRDefault="00EC5690" w:rsidP="00E44547">
      <w:pPr>
        <w:pStyle w:val="ConsPlusNormal"/>
        <w:numPr>
          <w:ilvl w:val="0"/>
          <w:numId w:val="1"/>
        </w:numPr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Оценку целесообразности налогового расхода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;</w:t>
      </w:r>
    </w:p>
    <w:p w:rsidR="00EC5690" w:rsidRPr="00E44547" w:rsidRDefault="00EC5690" w:rsidP="00E44547">
      <w:pPr>
        <w:pStyle w:val="ConsPlusNormal"/>
        <w:numPr>
          <w:ilvl w:val="0"/>
          <w:numId w:val="1"/>
        </w:numPr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Оценку результативности налогового расхода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B94991" w:rsidRPr="00E44547" w:rsidRDefault="00B94991" w:rsidP="00E44547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sz w:val="24"/>
          <w:szCs w:val="24"/>
        </w:rPr>
        <w:t xml:space="preserve">Критерии целесообразности налоговых расходов: </w:t>
      </w:r>
    </w:p>
    <w:p w:rsidR="00B94991" w:rsidRPr="00E44547" w:rsidRDefault="00B94991" w:rsidP="00E44547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sz w:val="24"/>
          <w:szCs w:val="24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361F02" w:rsidRDefault="00B94991" w:rsidP="00E44547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sz w:val="24"/>
          <w:szCs w:val="24"/>
        </w:rPr>
        <w:t xml:space="preserve"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</w:t>
      </w:r>
      <w:r w:rsidRPr="00361F02">
        <w:rPr>
          <w:rFonts w:ascii="Times New Roman" w:hAnsi="Times New Roman" w:cs="Times New Roman"/>
          <w:sz w:val="24"/>
          <w:szCs w:val="24"/>
        </w:rPr>
        <w:t>численности плательщиков за отчетный период.</w:t>
      </w:r>
    </w:p>
    <w:p w:rsidR="0026171D" w:rsidRPr="001A5FD5" w:rsidRDefault="00B94991" w:rsidP="001A5FD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361F02"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 xml:space="preserve">Налоговый расход городского поселения </w:t>
      </w:r>
      <w:proofErr w:type="spellStart"/>
      <w:r w:rsidR="002D02C3" w:rsidRPr="00361F02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2D02C3" w:rsidRPr="00361F02">
        <w:rPr>
          <w:rFonts w:ascii="Times New Roman" w:hAnsi="Times New Roman" w:cs="Times New Roman"/>
          <w:sz w:val="24"/>
          <w:szCs w:val="24"/>
        </w:rPr>
        <w:t xml:space="preserve"> </w:t>
      </w:r>
      <w:r w:rsidRPr="00361F02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соответствует цели </w:t>
      </w:r>
      <w:r w:rsidR="008F2AB8" w:rsidRPr="00361F02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муниципальной программы </w:t>
      </w:r>
      <w:r w:rsidR="0026171D" w:rsidRPr="00361F02">
        <w:rPr>
          <w:rFonts w:ascii="Times New Roman" w:eastAsia="font332" w:hAnsi="Times New Roman" w:cs="Times New Roman"/>
          <w:sz w:val="24"/>
          <w:szCs w:val="24"/>
          <w:lang w:eastAsia="en-US"/>
        </w:rPr>
        <w:t>«</w:t>
      </w:r>
      <w:r w:rsidR="0026171D" w:rsidRPr="00361F02">
        <w:rPr>
          <w:rFonts w:ascii="Times New Roman" w:hAnsi="Times New Roman"/>
          <w:sz w:val="24"/>
          <w:szCs w:val="24"/>
        </w:rPr>
        <w:t xml:space="preserve">Управление муниципальными финансами в </w:t>
      </w:r>
      <w:proofErr w:type="spellStart"/>
      <w:r w:rsidR="0026171D" w:rsidRPr="00361F02">
        <w:rPr>
          <w:rFonts w:ascii="Times New Roman" w:hAnsi="Times New Roman"/>
          <w:sz w:val="24"/>
          <w:szCs w:val="24"/>
        </w:rPr>
        <w:t>Кондинском</w:t>
      </w:r>
      <w:proofErr w:type="spellEnd"/>
      <w:r w:rsidR="0026171D" w:rsidRPr="00361F02">
        <w:rPr>
          <w:rFonts w:ascii="Times New Roman" w:hAnsi="Times New Roman"/>
          <w:sz w:val="24"/>
          <w:szCs w:val="24"/>
        </w:rPr>
        <w:t xml:space="preserve"> районе», а именно повышению </w:t>
      </w:r>
      <w:r w:rsidR="001A5FD5">
        <w:rPr>
          <w:rFonts w:ascii="Times New Roman" w:hAnsi="Times New Roman"/>
          <w:sz w:val="24"/>
          <w:szCs w:val="24"/>
        </w:rPr>
        <w:t xml:space="preserve">эффективности управления средствами </w:t>
      </w:r>
      <w:r w:rsidR="001A5FD5" w:rsidRPr="001A5FD5">
        <w:rPr>
          <w:rFonts w:ascii="Times New Roman" w:hAnsi="Times New Roman"/>
          <w:sz w:val="24"/>
          <w:szCs w:val="24"/>
        </w:rPr>
        <w:t>бюджета</w:t>
      </w:r>
      <w:r w:rsidR="001A5FD5">
        <w:rPr>
          <w:rFonts w:ascii="Times New Roman" w:hAnsi="Times New Roman"/>
          <w:sz w:val="24"/>
          <w:szCs w:val="24"/>
        </w:rPr>
        <w:t>.</w:t>
      </w:r>
    </w:p>
    <w:p w:rsidR="002C5E93" w:rsidRDefault="009E5480" w:rsidP="00E44547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 xml:space="preserve">Расчет востребованности плательщиками предоставление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в среднем за 5-летний период: </w:t>
      </w:r>
    </w:p>
    <w:p w:rsidR="00FF53BE" w:rsidRPr="00E44547" w:rsidRDefault="005A62F6" w:rsidP="00E44547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(</w:t>
      </w:r>
      <w:r w:rsidR="00FB5A63">
        <w:rPr>
          <w:rFonts w:ascii="Times New Roman" w:eastAsia="font332" w:hAnsi="Times New Roman" w:cs="Times New Roman"/>
          <w:sz w:val="24"/>
          <w:szCs w:val="24"/>
          <w:lang w:eastAsia="en-US"/>
        </w:rPr>
        <w:t>5+7</w:t>
      </w:r>
      <w:r w:rsidR="00815BD4">
        <w:rPr>
          <w:rFonts w:ascii="Times New Roman" w:eastAsia="font332" w:hAnsi="Times New Roman" w:cs="Times New Roman"/>
          <w:sz w:val="24"/>
          <w:szCs w:val="24"/>
          <w:lang w:eastAsia="en-US"/>
        </w:rPr>
        <w:t>+5</w:t>
      </w:r>
      <w:r w:rsidR="00392E50">
        <w:rPr>
          <w:rFonts w:ascii="Times New Roman" w:eastAsia="font332" w:hAnsi="Times New Roman" w:cs="Times New Roman"/>
          <w:sz w:val="24"/>
          <w:szCs w:val="24"/>
          <w:lang w:eastAsia="en-US"/>
        </w:rPr>
        <w:t>+5</w:t>
      </w:r>
      <w:r w:rsidR="006F5A95">
        <w:rPr>
          <w:rFonts w:ascii="Times New Roman" w:eastAsia="font332" w:hAnsi="Times New Roman" w:cs="Times New Roman"/>
          <w:sz w:val="24"/>
          <w:szCs w:val="24"/>
          <w:lang w:eastAsia="en-US"/>
        </w:rPr>
        <w:t>+4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)</w:t>
      </w:r>
      <w:proofErr w:type="gramStart"/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/(</w:t>
      </w:r>
      <w:proofErr w:type="gramEnd"/>
      <w:r w:rsidR="00FB5A63">
        <w:rPr>
          <w:rFonts w:ascii="Times New Roman" w:eastAsia="font332" w:hAnsi="Times New Roman" w:cs="Times New Roman"/>
          <w:sz w:val="24"/>
          <w:szCs w:val="24"/>
          <w:lang w:eastAsia="en-US"/>
        </w:rPr>
        <w:t>19</w:t>
      </w:r>
      <w:r w:rsidR="002C5E93">
        <w:rPr>
          <w:rFonts w:ascii="Times New Roman" w:eastAsia="font332" w:hAnsi="Times New Roman" w:cs="Times New Roman"/>
          <w:sz w:val="24"/>
          <w:szCs w:val="24"/>
          <w:lang w:eastAsia="en-US"/>
        </w:rPr>
        <w:t>+</w:t>
      </w:r>
      <w:r w:rsidR="00FB5A63">
        <w:rPr>
          <w:rFonts w:ascii="Times New Roman" w:eastAsia="font332" w:hAnsi="Times New Roman" w:cs="Times New Roman"/>
          <w:sz w:val="24"/>
          <w:szCs w:val="24"/>
          <w:lang w:eastAsia="en-US"/>
        </w:rPr>
        <w:t>23</w:t>
      </w:r>
      <w:r w:rsidR="00815BD4">
        <w:rPr>
          <w:rFonts w:ascii="Times New Roman" w:eastAsia="font332" w:hAnsi="Times New Roman" w:cs="Times New Roman"/>
          <w:sz w:val="24"/>
          <w:szCs w:val="24"/>
          <w:lang w:eastAsia="en-US"/>
        </w:rPr>
        <w:t>+8</w:t>
      </w:r>
      <w:r w:rsidR="00392E50">
        <w:rPr>
          <w:rFonts w:ascii="Times New Roman" w:eastAsia="font332" w:hAnsi="Times New Roman" w:cs="Times New Roman"/>
          <w:sz w:val="24"/>
          <w:szCs w:val="24"/>
          <w:lang w:eastAsia="en-US"/>
        </w:rPr>
        <w:t>+21</w:t>
      </w:r>
      <w:r w:rsidR="006F5A95">
        <w:rPr>
          <w:rFonts w:ascii="Times New Roman" w:eastAsia="font332" w:hAnsi="Times New Roman" w:cs="Times New Roman"/>
          <w:sz w:val="24"/>
          <w:szCs w:val="24"/>
          <w:lang w:eastAsia="en-US"/>
        </w:rPr>
        <w:t>+21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)х100%=</w:t>
      </w:r>
      <w:r w:rsidR="006F5A95">
        <w:rPr>
          <w:rFonts w:ascii="Times New Roman" w:eastAsia="font332" w:hAnsi="Times New Roman" w:cs="Times New Roman"/>
          <w:sz w:val="24"/>
          <w:szCs w:val="24"/>
          <w:lang w:eastAsia="en-US"/>
        </w:rPr>
        <w:t>28,26</w:t>
      </w:r>
      <w:r w:rsidR="0026171D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%</w:t>
      </w:r>
      <w:r w:rsidR="003948FD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26171D" w:rsidRPr="00E44547" w:rsidRDefault="00392E50" w:rsidP="00E44547">
      <w:pPr>
        <w:pStyle w:val="ConsPlusNormal"/>
        <w:jc w:val="center"/>
        <w:rPr>
          <w:rFonts w:ascii="Times New Roman" w:eastAsia="font332" w:hAnsi="Times New Roman" w:cs="Times New Roman"/>
          <w:sz w:val="24"/>
          <w:szCs w:val="24"/>
          <w:lang w:eastAsia="en-US"/>
        </w:rPr>
      </w:pPr>
      <w:r>
        <w:rPr>
          <w:rFonts w:ascii="Times New Roman" w:eastAsia="font332" w:hAnsi="Times New Roman" w:cs="Times New Roman"/>
          <w:sz w:val="24"/>
          <w:szCs w:val="24"/>
          <w:lang w:eastAsia="en-US"/>
        </w:rPr>
        <w:lastRenderedPageBreak/>
        <w:t>29,88</w:t>
      </w:r>
      <w:r w:rsidR="00773474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%&gt;0, - льгота востребована.</w:t>
      </w:r>
    </w:p>
    <w:p w:rsidR="00773474" w:rsidRPr="00E44547" w:rsidRDefault="00D5512B" w:rsidP="00E44547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 xml:space="preserve">По критериям целесообразности налоговая льгота (налоговый расход)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2D02C3" w:rsidRPr="00E445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 является соответствующей цели </w:t>
      </w:r>
      <w:r w:rsidR="003948FD"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>муниципальной программы</w:t>
      </w:r>
      <w:r w:rsidRPr="00E4454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и востребованной.</w:t>
      </w:r>
    </w:p>
    <w:p w:rsidR="0063272E" w:rsidRPr="00E44547" w:rsidRDefault="00CE153D" w:rsidP="00E44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sz w:val="24"/>
          <w:szCs w:val="24"/>
        </w:rPr>
        <w:tab/>
      </w:r>
      <w:r w:rsidR="00976DB1" w:rsidRPr="00E44547">
        <w:rPr>
          <w:rFonts w:ascii="Times New Roman" w:hAnsi="Times New Roman" w:cs="Times New Roman"/>
          <w:sz w:val="24"/>
          <w:szCs w:val="24"/>
        </w:rPr>
        <w:t>Расчет оценки результативности налогового расхода путем</w:t>
      </w:r>
      <w:r w:rsidR="00707AE5" w:rsidRPr="00E44547">
        <w:rPr>
          <w:rFonts w:ascii="Times New Roman" w:hAnsi="Times New Roman" w:cs="Times New Roman"/>
          <w:sz w:val="24"/>
          <w:szCs w:val="24"/>
        </w:rPr>
        <w:t xml:space="preserve"> оценки вклада налоговой льготы, обуславливающей налоговый расход в изменение </w:t>
      </w:r>
      <w:r w:rsidR="00E44547" w:rsidRPr="00E44547">
        <w:rPr>
          <w:rFonts w:ascii="Times New Roman" w:hAnsi="Times New Roman" w:cs="Times New Roman"/>
          <w:sz w:val="24"/>
          <w:szCs w:val="24"/>
        </w:rPr>
        <w:t>значения показателя достижения целей муниципальной программы,</w:t>
      </w:r>
      <w:r w:rsidR="00707AE5" w:rsidRPr="00E44547">
        <w:rPr>
          <w:rFonts w:ascii="Times New Roman" w:hAnsi="Times New Roman" w:cs="Times New Roman"/>
          <w:sz w:val="24"/>
          <w:szCs w:val="24"/>
        </w:rPr>
        <w:t xml:space="preserve"> рассчитывается как разница между значением указанного показателя с учетом льгот и значением указанного показателя без учета льгот: </w:t>
      </w:r>
      <w:r w:rsidR="00AD3C94">
        <w:rPr>
          <w:rFonts w:ascii="Times New Roman" w:hAnsi="Times New Roman" w:cs="Times New Roman"/>
          <w:sz w:val="24"/>
          <w:szCs w:val="24"/>
        </w:rPr>
        <w:t>2156,0</w:t>
      </w:r>
      <w:r w:rsidR="00707AE5" w:rsidRPr="00E4454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B05BA">
        <w:rPr>
          <w:rFonts w:ascii="Times New Roman" w:hAnsi="Times New Roman" w:cs="Times New Roman"/>
          <w:sz w:val="24"/>
          <w:szCs w:val="24"/>
        </w:rPr>
        <w:t>лей</w:t>
      </w:r>
      <w:r w:rsidR="00707AE5" w:rsidRPr="00E44547">
        <w:rPr>
          <w:rFonts w:ascii="Times New Roman" w:hAnsi="Times New Roman" w:cs="Times New Roman"/>
          <w:sz w:val="24"/>
          <w:szCs w:val="24"/>
        </w:rPr>
        <w:t xml:space="preserve"> – 0 = </w:t>
      </w:r>
      <w:r w:rsidR="00AD3C94">
        <w:rPr>
          <w:rFonts w:ascii="Times New Roman" w:hAnsi="Times New Roman" w:cs="Times New Roman"/>
          <w:sz w:val="24"/>
          <w:szCs w:val="24"/>
        </w:rPr>
        <w:t>2156,0</w:t>
      </w:r>
      <w:r w:rsidR="00707AE5" w:rsidRPr="00E44547">
        <w:rPr>
          <w:rFonts w:ascii="Times New Roman" w:hAnsi="Times New Roman" w:cs="Times New Roman"/>
          <w:sz w:val="24"/>
          <w:szCs w:val="24"/>
        </w:rPr>
        <w:t>тыс. руб</w:t>
      </w:r>
      <w:r w:rsidR="006B05BA">
        <w:rPr>
          <w:rFonts w:ascii="Times New Roman" w:hAnsi="Times New Roman" w:cs="Times New Roman"/>
          <w:sz w:val="24"/>
          <w:szCs w:val="24"/>
        </w:rPr>
        <w:t>лей</w:t>
      </w:r>
    </w:p>
    <w:p w:rsidR="00707AE5" w:rsidRPr="00E44547" w:rsidRDefault="00AD3C94" w:rsidP="00E4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2156,0</w:t>
      </w:r>
      <w:r w:rsidR="00707AE5" w:rsidRPr="00E4454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B05BA">
        <w:rPr>
          <w:rFonts w:ascii="Times New Roman" w:hAnsi="Times New Roman" w:cs="Times New Roman"/>
          <w:sz w:val="24"/>
          <w:szCs w:val="24"/>
        </w:rPr>
        <w:t>лей</w:t>
      </w:r>
      <w:r w:rsidR="00707AE5" w:rsidRPr="00E44547">
        <w:rPr>
          <w:rFonts w:ascii="Times New Roman" w:hAnsi="Times New Roman" w:cs="Times New Roman"/>
          <w:sz w:val="24"/>
          <w:szCs w:val="24"/>
        </w:rPr>
        <w:t>&gt;0, льгота является эффективной.</w:t>
      </w:r>
    </w:p>
    <w:p w:rsidR="00707AE5" w:rsidRPr="00E44547" w:rsidRDefault="00707AE5" w:rsidP="00E44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44547">
        <w:rPr>
          <w:rFonts w:ascii="Times New Roman" w:hAnsi="Times New Roman" w:cs="Times New Roman"/>
          <w:sz w:val="24"/>
          <w:szCs w:val="24"/>
        </w:rPr>
        <w:t xml:space="preserve"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целей </w:t>
      </w:r>
      <w:r w:rsidR="003948FD" w:rsidRPr="00E4454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E44547">
        <w:rPr>
          <w:rFonts w:ascii="Times New Roman" w:hAnsi="Times New Roman" w:cs="Times New Roman"/>
          <w:sz w:val="24"/>
          <w:szCs w:val="24"/>
        </w:rPr>
        <w:t>.</w:t>
      </w:r>
    </w:p>
    <w:p w:rsidR="00707AE5" w:rsidRPr="00E44547" w:rsidRDefault="00016456" w:rsidP="00E445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sz w:val="24"/>
          <w:szCs w:val="24"/>
        </w:rPr>
        <w:t>А</w:t>
      </w:r>
      <w:r w:rsidR="00707AE5" w:rsidRPr="00E44547">
        <w:rPr>
          <w:rFonts w:ascii="Times New Roman" w:hAnsi="Times New Roman" w:cs="Times New Roman"/>
          <w:sz w:val="24"/>
          <w:szCs w:val="24"/>
        </w:rPr>
        <w:t xml:space="preserve">льтернативные механизмы достижения цели </w:t>
      </w:r>
      <w:r w:rsidR="003948FD" w:rsidRPr="00E4454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707AE5" w:rsidRPr="00E44547">
        <w:rPr>
          <w:rFonts w:ascii="Times New Roman" w:hAnsi="Times New Roman" w:cs="Times New Roman"/>
          <w:sz w:val="24"/>
          <w:szCs w:val="24"/>
        </w:rPr>
        <w:t xml:space="preserve"> не предусмотрены муниципальными правовыми актами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707AE5" w:rsidRPr="00E44547">
        <w:rPr>
          <w:rFonts w:ascii="Times New Roman" w:hAnsi="Times New Roman" w:cs="Times New Roman"/>
          <w:sz w:val="24"/>
          <w:szCs w:val="24"/>
        </w:rPr>
        <w:t>.</w:t>
      </w:r>
    </w:p>
    <w:p w:rsidR="00135C9B" w:rsidRDefault="00135C9B" w:rsidP="006F5A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sz w:val="24"/>
          <w:szCs w:val="24"/>
        </w:rPr>
        <w:t xml:space="preserve">Выпадающие доходы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E44547">
        <w:rPr>
          <w:rFonts w:ascii="Times New Roman" w:hAnsi="Times New Roman" w:cs="Times New Roman"/>
          <w:sz w:val="24"/>
          <w:szCs w:val="24"/>
        </w:rPr>
        <w:t xml:space="preserve">, в результате применения данной налоговой льготы по земельному налогу, обеспечило снижение доли расходов муниципальных учреждений, финансируемых за счет средств местных бюджетов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2D02C3" w:rsidRPr="00E44547">
        <w:rPr>
          <w:rFonts w:ascii="Times New Roman" w:hAnsi="Times New Roman" w:cs="Times New Roman"/>
          <w:sz w:val="24"/>
          <w:szCs w:val="24"/>
        </w:rPr>
        <w:t xml:space="preserve"> </w:t>
      </w:r>
      <w:r w:rsidRPr="00E44547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E4454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E44547">
        <w:rPr>
          <w:rFonts w:ascii="Times New Roman" w:hAnsi="Times New Roman" w:cs="Times New Roman"/>
          <w:sz w:val="24"/>
          <w:szCs w:val="24"/>
        </w:rPr>
        <w:t xml:space="preserve"> района на:</w:t>
      </w:r>
    </w:p>
    <w:p w:rsidR="00815BD4" w:rsidRDefault="00815BD4" w:rsidP="00E445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1127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 2022 году.</w:t>
      </w:r>
    </w:p>
    <w:p w:rsidR="00392E50" w:rsidRDefault="00392E50" w:rsidP="00E445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761</w:t>
      </w:r>
      <w:r w:rsidRPr="00E44547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рублей в 2023</w:t>
      </w:r>
      <w:r w:rsidRPr="00E44547">
        <w:rPr>
          <w:rFonts w:ascii="Times New Roman" w:hAnsi="Times New Roman" w:cs="Times New Roman"/>
          <w:sz w:val="24"/>
          <w:szCs w:val="24"/>
        </w:rPr>
        <w:t xml:space="preserve"> году</w:t>
      </w:r>
      <w:r w:rsidR="006F5A95">
        <w:rPr>
          <w:rFonts w:ascii="Times New Roman" w:hAnsi="Times New Roman" w:cs="Times New Roman"/>
          <w:sz w:val="24"/>
          <w:szCs w:val="24"/>
        </w:rPr>
        <w:t>.</w:t>
      </w:r>
    </w:p>
    <w:p w:rsidR="006F5A95" w:rsidRPr="00E44547" w:rsidRDefault="006F5A95" w:rsidP="00E445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588 тыс. рублей в 2024 году.</w:t>
      </w:r>
    </w:p>
    <w:p w:rsidR="00135C9B" w:rsidRPr="00E44547" w:rsidRDefault="00135C9B" w:rsidP="00E445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547">
        <w:rPr>
          <w:rFonts w:ascii="Times New Roman" w:hAnsi="Times New Roman" w:cs="Times New Roman"/>
          <w:sz w:val="24"/>
          <w:szCs w:val="24"/>
        </w:rPr>
        <w:t>Исходя из результатов проведенной оценки эффективности</w:t>
      </w:r>
      <w:r w:rsidRPr="00E44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технических налоговых расходов в </w:t>
      </w:r>
      <w:r w:rsidRPr="00E44547">
        <w:rPr>
          <w:rFonts w:ascii="Times New Roman" w:hAnsi="Times New Roman" w:cs="Times New Roman"/>
          <w:sz w:val="24"/>
          <w:szCs w:val="24"/>
        </w:rPr>
        <w:t xml:space="preserve">виде налоговой льготы предоставляемой муниципальным учреждениям, финансируемым за счет средств местных бюджетов городского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2D02C3" w:rsidRPr="00E44547">
        <w:rPr>
          <w:rFonts w:ascii="Times New Roman" w:hAnsi="Times New Roman" w:cs="Times New Roman"/>
          <w:sz w:val="24"/>
          <w:szCs w:val="24"/>
        </w:rPr>
        <w:t xml:space="preserve"> </w:t>
      </w:r>
      <w:r w:rsidRPr="00E44547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E4454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E4454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44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отношении земельных участков, находящихся в собственности в виде 100% освобождения от уплаты </w:t>
      </w:r>
      <w:r w:rsidRPr="00361F02">
        <w:rPr>
          <w:rFonts w:ascii="Times New Roman" w:hAnsi="Times New Roman" w:cs="Times New Roman"/>
          <w:sz w:val="24"/>
          <w:szCs w:val="24"/>
          <w:shd w:val="clear" w:color="auto" w:fill="FFFFFF"/>
        </w:rPr>
        <w:t>земельного налога</w:t>
      </w:r>
      <w:r w:rsidR="002F680F" w:rsidRPr="00361F0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361F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61F02">
        <w:rPr>
          <w:rFonts w:ascii="Times New Roman" w:eastAsia="font332" w:hAnsi="Times New Roman" w:cs="Times New Roman"/>
          <w:sz w:val="24"/>
          <w:szCs w:val="24"/>
        </w:rPr>
        <w:t>соответствует цели муниципальной программы «</w:t>
      </w:r>
      <w:r w:rsidRPr="00361F02">
        <w:rPr>
          <w:rFonts w:ascii="Times New Roman" w:hAnsi="Times New Roman"/>
          <w:sz w:val="24"/>
          <w:szCs w:val="24"/>
        </w:rPr>
        <w:t xml:space="preserve">Управление муниципальными финансами в </w:t>
      </w:r>
      <w:proofErr w:type="spellStart"/>
      <w:r w:rsidRPr="00361F02">
        <w:rPr>
          <w:rFonts w:ascii="Times New Roman" w:hAnsi="Times New Roman"/>
          <w:sz w:val="24"/>
          <w:szCs w:val="24"/>
        </w:rPr>
        <w:t>Кондинском</w:t>
      </w:r>
      <w:proofErr w:type="spellEnd"/>
      <w:r w:rsidRPr="00361F02">
        <w:rPr>
          <w:rFonts w:ascii="Times New Roman" w:hAnsi="Times New Roman"/>
          <w:sz w:val="24"/>
          <w:szCs w:val="24"/>
        </w:rPr>
        <w:t xml:space="preserve"> районе»</w:t>
      </w:r>
      <w:r w:rsidR="002F680F" w:rsidRPr="00361F02">
        <w:rPr>
          <w:rFonts w:ascii="Times New Roman" w:hAnsi="Times New Roman"/>
          <w:sz w:val="24"/>
          <w:szCs w:val="24"/>
        </w:rPr>
        <w:t xml:space="preserve">, </w:t>
      </w:r>
      <w:r w:rsidR="001A5FD5" w:rsidRPr="001A5FD5">
        <w:rPr>
          <w:rFonts w:ascii="Times New Roman" w:hAnsi="Times New Roman"/>
          <w:sz w:val="24"/>
          <w:szCs w:val="24"/>
        </w:rPr>
        <w:t>а именно повышению эффективности управления средствами бюджета.</w:t>
      </w:r>
      <w:bookmarkStart w:id="0" w:name="_GoBack"/>
      <w:bookmarkEnd w:id="0"/>
      <w:r w:rsidRPr="00361F02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востребованными, не несут в себе значимых отрицательных внешних эффектов в отношении экономического развития</w:t>
      </w:r>
      <w:r w:rsidRPr="00361F02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E44547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="002D02C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E4454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имеют положительные индикаторы бюджетной эффективности и поэтому признаются эффективными и не требующими отмены</w:t>
      </w:r>
      <w:r w:rsidR="002F680F" w:rsidRPr="00E44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подлежат сохранению.</w:t>
      </w:r>
    </w:p>
    <w:sectPr w:rsidR="00135C9B" w:rsidRPr="00E44547" w:rsidSect="006F1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16456"/>
    <w:rsid w:val="000B4478"/>
    <w:rsid w:val="000E017F"/>
    <w:rsid w:val="0013404D"/>
    <w:rsid w:val="00135C9B"/>
    <w:rsid w:val="00151C90"/>
    <w:rsid w:val="00180E79"/>
    <w:rsid w:val="001A2EBF"/>
    <w:rsid w:val="001A5FD5"/>
    <w:rsid w:val="001E5229"/>
    <w:rsid w:val="0026171D"/>
    <w:rsid w:val="00280C12"/>
    <w:rsid w:val="002C5E93"/>
    <w:rsid w:val="002D02C3"/>
    <w:rsid w:val="002F680F"/>
    <w:rsid w:val="00361F02"/>
    <w:rsid w:val="00392E50"/>
    <w:rsid w:val="003948FD"/>
    <w:rsid w:val="003B7F42"/>
    <w:rsid w:val="003F0AAE"/>
    <w:rsid w:val="00427AD4"/>
    <w:rsid w:val="004C127D"/>
    <w:rsid w:val="00537589"/>
    <w:rsid w:val="005622B5"/>
    <w:rsid w:val="0059374B"/>
    <w:rsid w:val="005A5A95"/>
    <w:rsid w:val="005A62F6"/>
    <w:rsid w:val="00630881"/>
    <w:rsid w:val="0063272E"/>
    <w:rsid w:val="00633A7E"/>
    <w:rsid w:val="006B05BA"/>
    <w:rsid w:val="006C55E1"/>
    <w:rsid w:val="006C6B99"/>
    <w:rsid w:val="006F149D"/>
    <w:rsid w:val="006F5A95"/>
    <w:rsid w:val="00707AE5"/>
    <w:rsid w:val="00773474"/>
    <w:rsid w:val="007873E1"/>
    <w:rsid w:val="00812BF6"/>
    <w:rsid w:val="00815BD4"/>
    <w:rsid w:val="008B6A4C"/>
    <w:rsid w:val="008F2AB8"/>
    <w:rsid w:val="00902609"/>
    <w:rsid w:val="009310CC"/>
    <w:rsid w:val="00976DB1"/>
    <w:rsid w:val="009D2C26"/>
    <w:rsid w:val="009E5480"/>
    <w:rsid w:val="00A17334"/>
    <w:rsid w:val="00A27856"/>
    <w:rsid w:val="00A645EC"/>
    <w:rsid w:val="00AB6382"/>
    <w:rsid w:val="00AD3C94"/>
    <w:rsid w:val="00B07EC7"/>
    <w:rsid w:val="00B141DF"/>
    <w:rsid w:val="00B2686C"/>
    <w:rsid w:val="00B47A61"/>
    <w:rsid w:val="00B54F7E"/>
    <w:rsid w:val="00B94991"/>
    <w:rsid w:val="00CE153D"/>
    <w:rsid w:val="00D321E3"/>
    <w:rsid w:val="00D333B7"/>
    <w:rsid w:val="00D50880"/>
    <w:rsid w:val="00D5512B"/>
    <w:rsid w:val="00DC6FB1"/>
    <w:rsid w:val="00DC7D2E"/>
    <w:rsid w:val="00E40BCA"/>
    <w:rsid w:val="00E44547"/>
    <w:rsid w:val="00E4776D"/>
    <w:rsid w:val="00E547A4"/>
    <w:rsid w:val="00E87CE3"/>
    <w:rsid w:val="00EB4CD4"/>
    <w:rsid w:val="00EC5690"/>
    <w:rsid w:val="00F149DF"/>
    <w:rsid w:val="00F32DA5"/>
    <w:rsid w:val="00FB5A63"/>
    <w:rsid w:val="00FF22B8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F5FA"/>
  <w15:docId w15:val="{E6C719C7-CA59-485F-A838-A605237D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3B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D333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11</cp:revision>
  <dcterms:created xsi:type="dcterms:W3CDTF">2022-09-01T10:18:00Z</dcterms:created>
  <dcterms:modified xsi:type="dcterms:W3CDTF">2025-09-15T06:50:00Z</dcterms:modified>
</cp:coreProperties>
</file>